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17" w:rsidRPr="00C12017" w:rsidRDefault="00C12017" w:rsidP="00C12017">
      <w:pPr>
        <w:spacing w:before="100" w:beforeAutospacing="1" w:after="100" w:afterAutospacing="1"/>
        <w:rPr>
          <w:rFonts w:ascii="Times New Roman" w:hAnsi="Times New Roman"/>
          <w:b/>
          <w:caps/>
          <w:szCs w:val="24"/>
          <w:lang w:val="bg-BG"/>
        </w:rPr>
      </w:pPr>
      <w:r w:rsidRPr="00C12017">
        <w:rPr>
          <w:rFonts w:ascii="Times New Roman" w:hAnsi="Times New Roman"/>
          <w:b/>
          <w:caps/>
          <w:szCs w:val="24"/>
          <w:lang w:val="bg-BG"/>
        </w:rPr>
        <w:t>ПРИЛОЖЕНИЕ № 1</w:t>
      </w:r>
    </w:p>
    <w:p w:rsidR="00C12017" w:rsidRPr="00C12017" w:rsidRDefault="00C12017" w:rsidP="00C12017">
      <w:pPr>
        <w:jc w:val="center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</w:rPr>
        <w:t>ТЕХНИЧЕСК</w:t>
      </w:r>
      <w:r w:rsidRPr="00C12017">
        <w:rPr>
          <w:rFonts w:ascii="Times New Roman" w:hAnsi="Times New Roman"/>
          <w:b/>
          <w:lang w:val="en-US"/>
        </w:rPr>
        <w:t>A</w:t>
      </w:r>
      <w:r w:rsidRPr="00C12017">
        <w:rPr>
          <w:rFonts w:ascii="Times New Roman" w:hAnsi="Times New Roman"/>
          <w:b/>
        </w:rPr>
        <w:t xml:space="preserve"> СПЕЦИФИКАЦИЯ</w:t>
      </w:r>
    </w:p>
    <w:p w:rsidR="00C12017" w:rsidRPr="00C12017" w:rsidRDefault="00C12017" w:rsidP="00C12017">
      <w:pPr>
        <w:pStyle w:val="Title"/>
      </w:pPr>
      <w:r w:rsidRPr="00C12017">
        <w:t>НА ЗАСТРАХОВКИТЕ</w:t>
      </w:r>
    </w:p>
    <w:p w:rsidR="00C12017" w:rsidRPr="00C12017" w:rsidRDefault="00C12017" w:rsidP="00C12017">
      <w:pPr>
        <w:rPr>
          <w:rFonts w:ascii="Times New Roman" w:hAnsi="Times New Roman"/>
        </w:rPr>
      </w:pPr>
    </w:p>
    <w:p w:rsidR="00C12017" w:rsidRPr="00C12017" w:rsidRDefault="00C12017" w:rsidP="00C12017">
      <w:pPr>
        <w:jc w:val="center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</w:rPr>
        <w:t>за провеждане на процедура за възлагане на обществена</w:t>
      </w:r>
    </w:p>
    <w:p w:rsidR="00C12017" w:rsidRPr="00C12017" w:rsidRDefault="00C12017" w:rsidP="00C12017">
      <w:pPr>
        <w:jc w:val="center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</w:rPr>
        <w:t>поръчка с предмет:</w:t>
      </w:r>
    </w:p>
    <w:p w:rsidR="00C12017" w:rsidRPr="00C12017" w:rsidRDefault="00C12017" w:rsidP="00C12017">
      <w:pPr>
        <w:jc w:val="center"/>
        <w:rPr>
          <w:rFonts w:ascii="Times New Roman" w:hAnsi="Times New Roman"/>
        </w:rPr>
      </w:pPr>
      <w:r w:rsidRPr="00C12017">
        <w:rPr>
          <w:rFonts w:ascii="Times New Roman" w:hAnsi="Times New Roman"/>
          <w:b/>
        </w:rPr>
        <w:t>„ПРЕДОСТАВЯНЕ НА УСЛУГИ ПО ЗАСТРАХОВАНЕ НА ИМУЩЕСТВЕНИ И НЕИМУЩЕСТВЕНИ ИНТЕРЕСИ НА „СТОЛИЧЕН АВТОТРАНСПОРТ” ЕАД”,</w:t>
      </w:r>
    </w:p>
    <w:p w:rsidR="00C12017" w:rsidRPr="00C12017" w:rsidRDefault="00C12017" w:rsidP="00C12017">
      <w:pPr>
        <w:jc w:val="center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чрез сключване на следните видове застраховки:</w:t>
      </w:r>
    </w:p>
    <w:p w:rsidR="00C12017" w:rsidRPr="00C12017" w:rsidRDefault="00C12017" w:rsidP="00C12017">
      <w:pPr>
        <w:rPr>
          <w:rFonts w:ascii="Times New Roman" w:hAnsi="Times New Roman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9"/>
        <w:gridCol w:w="3543"/>
      </w:tblGrid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ind w:left="-533" w:firstLine="533"/>
              <w:jc w:val="center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Вид застраховка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center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Обем на застраховане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C12017">
            <w:pPr>
              <w:numPr>
                <w:ilvl w:val="1"/>
                <w:numId w:val="1"/>
              </w:numPr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Задължителна застраховка „Гражданска отговорност” на автомобилистите –  съгласно Кодекса за</w:t>
            </w:r>
          </w:p>
          <w:p w:rsidR="00C12017" w:rsidRPr="00C12017" w:rsidRDefault="00C12017" w:rsidP="00A90340">
            <w:pPr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застраховане и обхваща всички видове транспортни средства, собственост и експлоатирани от „Столичен Автотранспорт” ЕАД;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 710 броя автобуси,</w:t>
            </w:r>
          </w:p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 70 броя МПС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1.2. Задължителна застраховка „Злополука” на пътниците на обществения превоз </w:t>
            </w:r>
            <w:r w:rsidRPr="00C12017">
              <w:rPr>
                <w:rFonts w:ascii="Times New Roman" w:hAnsi="Times New Roman"/>
                <w:bCs/>
              </w:rPr>
              <w:t xml:space="preserve">съгласно чл. </w:t>
            </w:r>
            <w:r w:rsidRPr="00C12017">
              <w:rPr>
                <w:rFonts w:ascii="Times New Roman" w:hAnsi="Times New Roman"/>
                <w:bCs/>
                <w:lang w:val="en-US"/>
              </w:rPr>
              <w:t xml:space="preserve">471 </w:t>
            </w:r>
            <w:r w:rsidRPr="00C12017">
              <w:rPr>
                <w:rFonts w:ascii="Times New Roman" w:hAnsi="Times New Roman"/>
                <w:bCs/>
              </w:rPr>
              <w:t>от</w:t>
            </w:r>
            <w:r w:rsidRPr="00C12017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C12017">
              <w:rPr>
                <w:rFonts w:ascii="Times New Roman" w:hAnsi="Times New Roman"/>
                <w:bCs/>
              </w:rPr>
              <w:t>Кодекса за застраховането (КЗ)</w:t>
            </w:r>
            <w:r w:rsidRPr="00C12017">
              <w:rPr>
                <w:rFonts w:ascii="Times New Roman" w:hAnsi="Times New Roman"/>
              </w:rPr>
              <w:t xml:space="preserve"> като се застраховат всички места в превозните средства, собственост и експлоатирани от Възложителя и застрахователната премия се определя върху</w:t>
            </w:r>
            <w:r w:rsidRPr="00C12017">
              <w:rPr>
                <w:rFonts w:ascii="Times New Roman" w:hAnsi="Times New Roman"/>
                <w:lang w:val="en-US"/>
              </w:rPr>
              <w:t xml:space="preserve"> </w:t>
            </w:r>
            <w:r w:rsidRPr="00C12017">
              <w:rPr>
                <w:rFonts w:ascii="Times New Roman" w:hAnsi="Times New Roman"/>
              </w:rPr>
              <w:t>възнаграждение на километър Маршрутен пробег (по икономическа рамка за съответната година) и от превозни документи, продавани от водачите на автобуси в превозните средства;</w:t>
            </w:r>
          </w:p>
        </w:tc>
        <w:tc>
          <w:tcPr>
            <w:tcW w:w="3543" w:type="dxa"/>
            <w:shd w:val="clear" w:color="auto" w:fill="auto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прогнозна стойност за 2017 год. – 3</w:t>
            </w:r>
            <w:r w:rsidRPr="00C12017">
              <w:rPr>
                <w:rFonts w:ascii="Times New Roman" w:hAnsi="Times New Roman"/>
                <w:lang w:val="en-US"/>
              </w:rPr>
              <w:t>1</w:t>
            </w:r>
            <w:r w:rsidRPr="00C12017">
              <w:rPr>
                <w:rFonts w:ascii="Times New Roman" w:hAnsi="Times New Roman"/>
              </w:rPr>
              <w:t xml:space="preserve">000 хил. лв. 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049" w:type="dxa"/>
          </w:tcPr>
          <w:p w:rsidR="00C12017" w:rsidRPr="00C12017" w:rsidRDefault="00C12017" w:rsidP="00A90340">
            <w:pPr>
              <w:pStyle w:val="ListParagraph"/>
              <w:ind w:left="0"/>
              <w:jc w:val="both"/>
            </w:pPr>
            <w:r w:rsidRPr="00C12017">
              <w:t>1.3. Застраховка „Трудова злополука” съгласно Наредба за задължително застраховане на работниците и служителите за риска „трудова злополука”.</w:t>
            </w:r>
            <w:r w:rsidRPr="00C120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2000 броя сервизни работници и водачи на автобуси 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12017">
              <w:rPr>
                <w:rFonts w:ascii="Times New Roman" w:hAnsi="Times New Roman"/>
              </w:rPr>
              <w:t>1.4. Застраховка „Каско” на сухопътни превозни средства, без релсови превозни средства, покриваща всички рискове без кражба на автобуси и МПС, включително товарни и лекотоварни, вътрешно - ведомствен транспорт и служебни автомобили, собственост и експлоатирани от Възложителя  върху действителната им стойност</w:t>
            </w:r>
            <w:r w:rsidRPr="00C12017">
              <w:rPr>
                <w:rFonts w:ascii="Times New Roman" w:hAnsi="Times New Roman"/>
                <w:lang w:val="en-US"/>
              </w:rPr>
              <w:t xml:space="preserve"> </w:t>
            </w:r>
            <w:r w:rsidRPr="00C12017">
              <w:rPr>
                <w:rFonts w:ascii="Times New Roman" w:hAnsi="Times New Roman"/>
              </w:rPr>
              <w:t>определена от застрахователя;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 690 броя автобуси</w:t>
            </w:r>
          </w:p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 20 броя МПС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12017">
              <w:rPr>
                <w:rFonts w:ascii="Times New Roman" w:hAnsi="Times New Roman"/>
              </w:rPr>
              <w:t>1.5. Застраховка „Каско” на сухопътни превозни средства, без релсови превозни средства, покриваща всички рискове включително кражба</w:t>
            </w:r>
            <w:r w:rsidRPr="00C12017">
              <w:rPr>
                <w:rFonts w:ascii="Times New Roman" w:hAnsi="Times New Roman"/>
                <w:lang w:val="en-US"/>
              </w:rPr>
              <w:t>,</w:t>
            </w:r>
            <w:r w:rsidRPr="00C12017">
              <w:rPr>
                <w:rFonts w:ascii="Times New Roman" w:hAnsi="Times New Roman"/>
              </w:rPr>
              <w:t xml:space="preserve"> собственост и експлоатирани от Възложителя върху действителната им стойност</w:t>
            </w:r>
            <w:r w:rsidRPr="00C12017">
              <w:rPr>
                <w:rFonts w:ascii="Times New Roman" w:hAnsi="Times New Roman"/>
                <w:lang w:val="en-US"/>
              </w:rPr>
              <w:t xml:space="preserve"> </w:t>
            </w:r>
            <w:r w:rsidRPr="00C12017">
              <w:rPr>
                <w:rFonts w:ascii="Times New Roman" w:hAnsi="Times New Roman"/>
              </w:rPr>
              <w:t>определена от застрахователя;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 xml:space="preserve"> 40 броя МПС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pStyle w:val="ListParagraph"/>
              <w:ind w:left="0"/>
              <w:jc w:val="both"/>
            </w:pPr>
            <w:r w:rsidRPr="00C12017">
              <w:t>1.6. Застраховка „Злополука” на лицата в МПС – за мястото на водача и пътника до него</w:t>
            </w:r>
            <w:r w:rsidRPr="00C12017">
              <w:rPr>
                <w:color w:val="FF0000"/>
              </w:rPr>
              <w:t xml:space="preserve"> </w:t>
            </w:r>
            <w:r w:rsidRPr="00C12017">
              <w:t>на служебни леки автомобили, автомобили за линеен контрол и такива със специален режим на движение;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  <w:lang w:val="en-US"/>
              </w:rPr>
            </w:pPr>
            <w:r w:rsidRPr="00C12017">
              <w:rPr>
                <w:rFonts w:ascii="Times New Roman" w:hAnsi="Times New Roman"/>
              </w:rPr>
              <w:t>50 броя</w:t>
            </w:r>
            <w:r w:rsidRPr="00C12017">
              <w:rPr>
                <w:rFonts w:ascii="Times New Roman" w:hAnsi="Times New Roman"/>
                <w:lang w:val="en-US"/>
              </w:rPr>
              <w:t xml:space="preserve"> </w:t>
            </w:r>
            <w:r w:rsidRPr="00C12017">
              <w:rPr>
                <w:rFonts w:ascii="Times New Roman" w:hAnsi="Times New Roman"/>
              </w:rPr>
              <w:t>МПС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pStyle w:val="ListParagraph"/>
              <w:tabs>
                <w:tab w:val="left" w:pos="0"/>
              </w:tabs>
              <w:ind w:left="0"/>
              <w:jc w:val="both"/>
            </w:pPr>
            <w:r w:rsidRPr="00C12017">
              <w:t>1.7. Застраховка на имущества срещу „Пожар” и „Природни бедствия” на сгради, машини, съоръжения и оборудване, инвентар и други дълготрайни материални активи по отчетна стойност</w:t>
            </w:r>
            <w:r w:rsidRPr="00C12017">
              <w:rPr>
                <w:lang w:val="en-US"/>
              </w:rPr>
              <w:t xml:space="preserve"> </w:t>
            </w:r>
            <w:r w:rsidRPr="00C12017">
              <w:t>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19930 хил. лева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c>
          <w:tcPr>
            <w:tcW w:w="12049" w:type="dxa"/>
          </w:tcPr>
          <w:p w:rsidR="00C12017" w:rsidRPr="00C12017" w:rsidRDefault="00C12017" w:rsidP="00A90340">
            <w:pPr>
              <w:pStyle w:val="ListParagraph"/>
              <w:tabs>
                <w:tab w:val="left" w:pos="0"/>
              </w:tabs>
              <w:ind w:left="0"/>
              <w:jc w:val="both"/>
            </w:pPr>
            <w:r w:rsidRPr="00C12017">
              <w:lastRenderedPageBreak/>
              <w:t>1.8. Застраховка „Кражба на имущество и складови наличности”, определени от Възложителя по балансова стойност;</w:t>
            </w: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2380 хил. лева</w:t>
            </w:r>
          </w:p>
        </w:tc>
      </w:tr>
      <w:tr w:rsidR="00C12017" w:rsidRPr="00C12017" w:rsidTr="00A9034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2049" w:type="dxa"/>
          </w:tcPr>
          <w:p w:rsidR="00C12017" w:rsidRPr="00C12017" w:rsidRDefault="00C12017" w:rsidP="00A90340">
            <w:pPr>
              <w:pStyle w:val="ListParagraph"/>
              <w:tabs>
                <w:tab w:val="left" w:pos="0"/>
              </w:tabs>
              <w:ind w:left="0"/>
              <w:jc w:val="both"/>
              <w:rPr>
                <w:lang w:val="en-US"/>
              </w:rPr>
            </w:pPr>
            <w:r w:rsidRPr="00C12017">
              <w:t xml:space="preserve">1.9. Застраховка „Електронна техника” на електронна техника, експлоатирана от Възложителя, включваща наличната в Дружеството и поделенията му електронна/ компютърна техника, монтираните в автобусите електронни съоръжения от </w:t>
            </w:r>
            <w:r w:rsidRPr="00C12017">
              <w:rPr>
                <w:lang w:val="en-US"/>
              </w:rPr>
              <w:t>GPS</w:t>
            </w:r>
            <w:r w:rsidRPr="00C12017">
              <w:t>-системата и бордово оборудване по отчетна стойност</w:t>
            </w:r>
            <w:r w:rsidRPr="00C12017">
              <w:rPr>
                <w:lang w:val="en-US"/>
              </w:rPr>
              <w:t>.</w:t>
            </w:r>
          </w:p>
          <w:p w:rsidR="00C12017" w:rsidRPr="00C12017" w:rsidRDefault="00C12017" w:rsidP="00A90340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12017" w:rsidRPr="00C12017" w:rsidRDefault="00C12017" w:rsidP="00A90340">
            <w:pPr>
              <w:jc w:val="both"/>
              <w:rPr>
                <w:rFonts w:ascii="Times New Roman" w:hAnsi="Times New Roman"/>
              </w:rPr>
            </w:pPr>
            <w:r w:rsidRPr="00C12017">
              <w:rPr>
                <w:rFonts w:ascii="Times New Roman" w:hAnsi="Times New Roman"/>
              </w:rPr>
              <w:t>4 817 хил. лева</w:t>
            </w:r>
            <w:r w:rsidRPr="00C12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  <w:bookmarkStart w:id="0" w:name="_GoBack"/>
      <w:bookmarkEnd w:id="0"/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bCs/>
          <w:szCs w:val="32"/>
          <w:lang w:val="bg-BG" w:eastAsia="zh-CN"/>
        </w:rPr>
      </w:pPr>
      <w:r w:rsidRPr="00C12017">
        <w:rPr>
          <w:rFonts w:ascii="Times New Roman" w:eastAsia="MS Mincho" w:hAnsi="Times New Roman"/>
          <w:b/>
          <w:bCs/>
          <w:szCs w:val="32"/>
          <w:lang w:val="bg-BG" w:eastAsia="zh-CN"/>
        </w:rPr>
        <w:lastRenderedPageBreak/>
        <w:t>ПРИЛОЖЕНИЕ № 1.1 към ПРИЛОЖЕНИЕ № 1</w:t>
      </w: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center"/>
        <w:rPr>
          <w:rFonts w:ascii="Times New Roman" w:eastAsia="MS Mincho" w:hAnsi="Times New Roman"/>
          <w:b/>
          <w:szCs w:val="32"/>
          <w:lang w:val="bg-BG" w:eastAsia="zh-CN"/>
        </w:rPr>
      </w:pPr>
      <w:r w:rsidRPr="00C12017">
        <w:rPr>
          <w:rFonts w:ascii="Times New Roman" w:eastAsia="MS Mincho" w:hAnsi="Times New Roman"/>
          <w:b/>
          <w:szCs w:val="32"/>
          <w:lang w:val="bg-BG" w:eastAsia="zh-CN"/>
        </w:rPr>
        <w:t>Минимална застрахователна сума на автобусите, собственост и експлоатирани от "Столичен Автотранспорт" ЕАД за сключване на застраховка „Каско” на сухопътни превозни средства, без релсови превозни средства,покриваща всички рискове, без кражба</w:t>
      </w: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szCs w:val="32"/>
          <w:lang w:val="bg-BG" w:eastAsia="zh-CN"/>
        </w:rPr>
      </w:pPr>
    </w:p>
    <w:tbl>
      <w:tblPr>
        <w:tblW w:w="14049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2268"/>
        <w:gridCol w:w="1843"/>
        <w:gridCol w:w="5103"/>
      </w:tblGrid>
      <w:tr w:rsidR="00C12017" w:rsidRPr="00C12017" w:rsidTr="00A90340">
        <w:trPr>
          <w:trHeight w:val="885"/>
        </w:trPr>
        <w:tc>
          <w:tcPr>
            <w:tcW w:w="866" w:type="dxa"/>
            <w:shd w:val="clear" w:color="auto" w:fill="auto"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№ по ред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Марка, модел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година на производство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вид зaстраховка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Минимална застрахователна сума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5</w:t>
            </w:r>
          </w:p>
        </w:tc>
      </w:tr>
      <w:tr w:rsidR="00C12017" w:rsidRPr="00C12017" w:rsidTr="00A90340">
        <w:trPr>
          <w:trHeight w:val="497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 305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bg-BG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8000 лв</w:t>
            </w:r>
            <w:r w:rsidRPr="00C12017">
              <w:rPr>
                <w:rFonts w:ascii="Times New Roman" w:eastAsia="MS Mincho" w:hAnsi="Times New Roman"/>
                <w:szCs w:val="32"/>
                <w:lang w:val="bg-BG" w:eastAsia="zh-CN"/>
              </w:rPr>
              <w:t>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О305G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9 000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 302 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1992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11 000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МерцедесКонектоG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54 000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О345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28 000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О345S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31 000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BMC Belde 220 SLF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33 000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MAN SG 262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1999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23 000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MAN SL232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1998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19 000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О345 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54 000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Мерцедес Конекто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57 000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TEDOM C12G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2008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90 000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MAN Lion's City 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2014-2015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410 000 лв.</w:t>
            </w:r>
          </w:p>
        </w:tc>
      </w:tr>
      <w:tr w:rsidR="00C12017" w:rsidRPr="00C12017" w:rsidTr="00A90340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 YUTONG, ZK6126HGA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2016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Каско - частично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C12017" w:rsidRPr="00C12017" w:rsidRDefault="00C12017" w:rsidP="00A90340">
            <w:pPr>
              <w:spacing w:line="360" w:lineRule="auto"/>
              <w:jc w:val="both"/>
              <w:rPr>
                <w:rFonts w:ascii="Times New Roman" w:eastAsia="MS Mincho" w:hAnsi="Times New Roman"/>
                <w:szCs w:val="32"/>
                <w:lang w:val="en-US" w:eastAsia="zh-CN"/>
              </w:rPr>
            </w:pPr>
            <w:r w:rsidRPr="00C12017">
              <w:rPr>
                <w:rFonts w:ascii="Times New Roman" w:eastAsia="MS Mincho" w:hAnsi="Times New Roman"/>
                <w:szCs w:val="32"/>
                <w:lang w:val="en-US" w:eastAsia="zh-CN"/>
              </w:rPr>
              <w:t>250 000 лв.</w:t>
            </w:r>
          </w:p>
        </w:tc>
      </w:tr>
    </w:tbl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b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spacing w:line="360" w:lineRule="auto"/>
        <w:jc w:val="both"/>
        <w:rPr>
          <w:rFonts w:ascii="Times New Roman" w:eastAsia="MS Mincho" w:hAnsi="Times New Roman"/>
          <w:szCs w:val="32"/>
          <w:lang w:val="bg-BG" w:eastAsia="zh-CN"/>
        </w:rPr>
      </w:pPr>
    </w:p>
    <w:p w:rsidR="00C12017" w:rsidRPr="00C12017" w:rsidRDefault="00C12017" w:rsidP="00C12017">
      <w:pPr>
        <w:rPr>
          <w:rFonts w:ascii="Times New Roman" w:hAnsi="Times New Roman"/>
          <w:b/>
          <w:szCs w:val="24"/>
          <w:lang w:val="bg-BG"/>
        </w:rPr>
        <w:sectPr w:rsidR="00C12017" w:rsidRPr="00C12017" w:rsidSect="0079653F">
          <w:pgSz w:w="16838" w:h="11906" w:orient="landscape"/>
          <w:pgMar w:top="1418" w:right="1134" w:bottom="851" w:left="851" w:header="142" w:footer="709" w:gutter="0"/>
          <w:cols w:space="708"/>
          <w:docGrid w:linePitch="360"/>
        </w:sectPr>
      </w:pPr>
    </w:p>
    <w:p w:rsidR="00C12017" w:rsidRPr="00C12017" w:rsidRDefault="00C12017" w:rsidP="00C12017">
      <w:pPr>
        <w:ind w:firstLine="709"/>
        <w:jc w:val="both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</w:rPr>
        <w:lastRenderedPageBreak/>
        <w:t>1. Участникът следва да представи в зависимост от вида на застраховките, посочени по-долу минимално застрахователно покритие:</w:t>
      </w:r>
      <w:r w:rsidRPr="00C12017">
        <w:rPr>
          <w:rFonts w:ascii="Times New Roman" w:hAnsi="Times New Roman"/>
          <w:b/>
        </w:rPr>
        <w:tab/>
      </w:r>
      <w:r w:rsidRPr="00C12017">
        <w:rPr>
          <w:rFonts w:ascii="Times New Roman" w:hAnsi="Times New Roman"/>
          <w:b/>
        </w:rPr>
        <w:tab/>
      </w:r>
      <w:r w:rsidRPr="00C12017">
        <w:rPr>
          <w:rFonts w:ascii="Times New Roman" w:hAnsi="Times New Roman"/>
          <w:b/>
        </w:rPr>
        <w:tab/>
      </w:r>
    </w:p>
    <w:p w:rsidR="00C12017" w:rsidRPr="00C12017" w:rsidRDefault="00C12017" w:rsidP="00C12017">
      <w:pPr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 xml:space="preserve">1.1. </w:t>
      </w:r>
      <w:r w:rsidRPr="00C12017">
        <w:rPr>
          <w:rFonts w:ascii="Times New Roman" w:hAnsi="Times New Roman"/>
        </w:rPr>
        <w:tab/>
        <w:t xml:space="preserve">Задъжителна застраховка </w:t>
      </w:r>
      <w:r w:rsidRPr="00C12017">
        <w:rPr>
          <w:rFonts w:ascii="Times New Roman" w:hAnsi="Times New Roman"/>
          <w:bCs/>
        </w:rPr>
        <w:t xml:space="preserve">„Гражданска отговорност” на автомобилистите </w:t>
      </w:r>
      <w:r w:rsidRPr="00C12017">
        <w:rPr>
          <w:rFonts w:ascii="Times New Roman" w:hAnsi="Times New Roman"/>
          <w:color w:val="000000"/>
        </w:rPr>
        <w:t xml:space="preserve">съгласно разпоредбите на чл. 493, ал.1 КЗ на не повече от </w:t>
      </w:r>
      <w:r w:rsidRPr="00C12017">
        <w:rPr>
          <w:rFonts w:ascii="Times New Roman" w:hAnsi="Times New Roman"/>
        </w:rPr>
        <w:t>710 броя автобуси и 70 броя МПС, включително товарни и лекотоварни, вътрешно - ведомствен транспорт и служебни автомобили, собственост и експлоатирани от Възложителя.</w:t>
      </w:r>
      <w:r w:rsidRPr="00C12017">
        <w:rPr>
          <w:rFonts w:ascii="Times New Roman" w:hAnsi="Times New Roman"/>
          <w:color w:val="000000"/>
        </w:rPr>
        <w:t xml:space="preserve"> В тези случаи Изпълнителят покрива:</w:t>
      </w:r>
    </w:p>
    <w:p w:rsidR="00C12017" w:rsidRPr="00C12017" w:rsidRDefault="00C12017" w:rsidP="00C12017">
      <w:pPr>
        <w:pStyle w:val="ListParagraph1"/>
        <w:numPr>
          <w:ilvl w:val="2"/>
          <w:numId w:val="9"/>
        </w:numPr>
        <w:tabs>
          <w:tab w:val="clear" w:pos="1440"/>
          <w:tab w:val="num" w:pos="993"/>
        </w:tabs>
        <w:spacing w:after="160"/>
        <w:ind w:left="0" w:firstLine="709"/>
        <w:jc w:val="both"/>
        <w:rPr>
          <w:color w:val="000000"/>
          <w:szCs w:val="24"/>
        </w:rPr>
      </w:pPr>
      <w:r w:rsidRPr="00C12017">
        <w:rPr>
          <w:color w:val="000000"/>
          <w:szCs w:val="24"/>
        </w:rPr>
        <w:t>неимуществените и имуществените вреди вследствие на телесно увреждане или смърт;</w:t>
      </w:r>
    </w:p>
    <w:p w:rsidR="00C12017" w:rsidRPr="00C12017" w:rsidRDefault="00C12017" w:rsidP="00C12017">
      <w:pPr>
        <w:pStyle w:val="ListParagraph1"/>
        <w:numPr>
          <w:ilvl w:val="2"/>
          <w:numId w:val="9"/>
        </w:numPr>
        <w:tabs>
          <w:tab w:val="clear" w:pos="1440"/>
          <w:tab w:val="num" w:pos="993"/>
        </w:tabs>
        <w:spacing w:after="160"/>
        <w:ind w:left="0" w:firstLine="709"/>
        <w:jc w:val="both"/>
        <w:rPr>
          <w:color w:val="000000"/>
          <w:szCs w:val="24"/>
        </w:rPr>
      </w:pPr>
      <w:r w:rsidRPr="00C12017">
        <w:rPr>
          <w:color w:val="000000"/>
          <w:szCs w:val="24"/>
        </w:rPr>
        <w:t>вредите, причинени на чуждо имущество;</w:t>
      </w:r>
    </w:p>
    <w:p w:rsidR="00C12017" w:rsidRPr="00C12017" w:rsidRDefault="00C12017" w:rsidP="00C12017">
      <w:pPr>
        <w:pStyle w:val="ListParagraph1"/>
        <w:numPr>
          <w:ilvl w:val="2"/>
          <w:numId w:val="9"/>
        </w:numPr>
        <w:tabs>
          <w:tab w:val="clear" w:pos="1440"/>
          <w:tab w:val="num" w:pos="993"/>
        </w:tabs>
        <w:spacing w:after="160"/>
        <w:ind w:left="0" w:firstLine="709"/>
        <w:jc w:val="both"/>
        <w:rPr>
          <w:color w:val="000000"/>
          <w:szCs w:val="24"/>
        </w:rPr>
      </w:pPr>
      <w:r w:rsidRPr="00C12017">
        <w:rPr>
          <w:color w:val="000000"/>
          <w:szCs w:val="24"/>
        </w:rPr>
        <w:t>пропуснатите ползи, които представляват пряк и непосредствен резултат от увреждането;</w:t>
      </w:r>
    </w:p>
    <w:p w:rsidR="00C12017" w:rsidRPr="00C12017" w:rsidRDefault="00C12017" w:rsidP="00C12017">
      <w:pPr>
        <w:pStyle w:val="ListParagraph1"/>
        <w:numPr>
          <w:ilvl w:val="2"/>
          <w:numId w:val="9"/>
        </w:numPr>
        <w:tabs>
          <w:tab w:val="clear" w:pos="1440"/>
          <w:tab w:val="num" w:pos="993"/>
        </w:tabs>
        <w:spacing w:after="160"/>
        <w:ind w:left="0" w:firstLine="709"/>
        <w:jc w:val="both"/>
        <w:rPr>
          <w:color w:val="000000"/>
          <w:szCs w:val="24"/>
        </w:rPr>
      </w:pPr>
      <w:r w:rsidRPr="00C12017">
        <w:rPr>
          <w:color w:val="000000"/>
          <w:szCs w:val="24"/>
        </w:rPr>
        <w:t xml:space="preserve">разумно направените разходи във връзка с предявяването на претенция по гореописаното,   включително съдебните разноски, присъдени в тежест на Възложителя; </w:t>
      </w:r>
    </w:p>
    <w:p w:rsidR="00C12017" w:rsidRPr="00C12017" w:rsidRDefault="00C12017" w:rsidP="00C12017">
      <w:pPr>
        <w:pStyle w:val="ListParagraph1"/>
        <w:numPr>
          <w:ilvl w:val="2"/>
          <w:numId w:val="9"/>
        </w:numPr>
        <w:tabs>
          <w:tab w:val="clear" w:pos="1440"/>
          <w:tab w:val="num" w:pos="993"/>
        </w:tabs>
        <w:spacing w:after="160"/>
        <w:ind w:left="0" w:firstLine="709"/>
        <w:jc w:val="both"/>
        <w:rPr>
          <w:strike/>
          <w:szCs w:val="24"/>
        </w:rPr>
      </w:pPr>
      <w:r w:rsidRPr="00C12017">
        <w:rPr>
          <w:color w:val="000000"/>
          <w:szCs w:val="24"/>
        </w:rPr>
        <w:t xml:space="preserve">лихвите за забава, за които Възложителят отговоря пред увредените лица в рамките </w:t>
      </w:r>
    </w:p>
    <w:p w:rsidR="00C12017" w:rsidRPr="00C12017" w:rsidRDefault="00C12017" w:rsidP="00C12017">
      <w:pPr>
        <w:ind w:firstLine="720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1.2. Задъжителна застраховка „Злополука” на пътниците в средствата за обществения превоз </w:t>
      </w:r>
      <w:r w:rsidRPr="00C12017">
        <w:rPr>
          <w:rFonts w:ascii="Times New Roman" w:hAnsi="Times New Roman"/>
          <w:bCs/>
        </w:rPr>
        <w:t xml:space="preserve">съгласно чл. </w:t>
      </w:r>
      <w:r w:rsidRPr="00C12017">
        <w:rPr>
          <w:rFonts w:ascii="Times New Roman" w:hAnsi="Times New Roman"/>
          <w:bCs/>
          <w:lang w:val="en-US"/>
        </w:rPr>
        <w:t xml:space="preserve">471 </w:t>
      </w:r>
      <w:r w:rsidRPr="00C12017">
        <w:rPr>
          <w:rFonts w:ascii="Times New Roman" w:hAnsi="Times New Roman"/>
          <w:bCs/>
        </w:rPr>
        <w:t>от</w:t>
      </w:r>
      <w:r w:rsidRPr="00C12017">
        <w:rPr>
          <w:rFonts w:ascii="Times New Roman" w:hAnsi="Times New Roman"/>
          <w:bCs/>
          <w:lang w:val="en-US"/>
        </w:rPr>
        <w:t xml:space="preserve"> </w:t>
      </w:r>
      <w:r w:rsidRPr="00C12017">
        <w:rPr>
          <w:rFonts w:ascii="Times New Roman" w:hAnsi="Times New Roman"/>
          <w:bCs/>
        </w:rPr>
        <w:t>Кодекса за застраховането (КЗ)</w:t>
      </w:r>
      <w:r w:rsidRPr="00C12017">
        <w:rPr>
          <w:rFonts w:ascii="Times New Roman" w:hAnsi="Times New Roman"/>
        </w:rPr>
        <w:t xml:space="preserve"> като се застраховат всички места в превозните средства, собственост и експлоатирани от Възложителя и застрахователната премия се определя върху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>възнаграждение на километър Маршрутен пробег (по икономическа рамка за съответната година) и от превозни документи, продавани от водачите на автобуси в превозните средства;</w:t>
      </w:r>
    </w:p>
    <w:p w:rsidR="00C12017" w:rsidRPr="00C12017" w:rsidRDefault="00C12017" w:rsidP="00C12017">
      <w:pPr>
        <w:ind w:firstLine="680"/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</w:rPr>
        <w:t xml:space="preserve">Застрахователно покритие съгласно чл. 474 от КЗ </w:t>
      </w:r>
      <w:r w:rsidRPr="00C12017">
        <w:rPr>
          <w:rFonts w:ascii="Times New Roman" w:hAnsi="Times New Roman"/>
          <w:bCs/>
        </w:rPr>
        <w:t>за следните рискове:</w:t>
      </w:r>
    </w:p>
    <w:p w:rsidR="00C12017" w:rsidRPr="00C12017" w:rsidRDefault="00C12017" w:rsidP="00C12017">
      <w:pPr>
        <w:numPr>
          <w:ilvl w:val="2"/>
          <w:numId w:val="8"/>
        </w:numPr>
        <w:tabs>
          <w:tab w:val="left" w:pos="1000"/>
        </w:tabs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  <w:bCs/>
        </w:rPr>
        <w:t>смърт вследствие злополука;</w:t>
      </w:r>
    </w:p>
    <w:p w:rsidR="00C12017" w:rsidRPr="00C12017" w:rsidRDefault="00C12017" w:rsidP="00C12017">
      <w:pPr>
        <w:numPr>
          <w:ilvl w:val="2"/>
          <w:numId w:val="8"/>
        </w:numPr>
        <w:tabs>
          <w:tab w:val="left" w:pos="1000"/>
        </w:tabs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  <w:bCs/>
        </w:rPr>
        <w:t>трайна загуба на трудоспособност вследствие злополука;</w:t>
      </w: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1.3. Задължителна застраховка „Трудова злополука” на обслужващия персонал</w:t>
      </w:r>
      <w:r w:rsidRPr="00C12017">
        <w:rPr>
          <w:rFonts w:ascii="Times New Roman" w:hAnsi="Times New Roman"/>
          <w:lang w:val="en-US"/>
        </w:rPr>
        <w:t xml:space="preserve"> – </w:t>
      </w:r>
      <w:r w:rsidRPr="00C12017">
        <w:rPr>
          <w:rFonts w:ascii="Times New Roman" w:hAnsi="Times New Roman"/>
        </w:rPr>
        <w:t>сервизни работници и водачи на автобуси – не повече от 2000 служители, съгласно Наредбата за задължителното застраховане на работниците и служителите за риска „трудова злополука” – застрахователното събитие трябва да покрива:</w:t>
      </w:r>
    </w:p>
    <w:p w:rsidR="00C12017" w:rsidRPr="00C12017" w:rsidRDefault="00C12017" w:rsidP="00C12017">
      <w:pPr>
        <w:numPr>
          <w:ilvl w:val="0"/>
          <w:numId w:val="7"/>
        </w:numPr>
        <w:tabs>
          <w:tab w:val="left" w:pos="1000"/>
        </w:tabs>
        <w:ind w:left="0" w:firstLine="709"/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  <w:bCs/>
        </w:rPr>
        <w:t>смърт вследствие трудова злополука;</w:t>
      </w:r>
    </w:p>
    <w:p w:rsidR="00C12017" w:rsidRPr="00C12017" w:rsidRDefault="00C12017" w:rsidP="00C12017">
      <w:pPr>
        <w:numPr>
          <w:ilvl w:val="0"/>
          <w:numId w:val="2"/>
        </w:numPr>
        <w:tabs>
          <w:tab w:val="left" w:pos="1000"/>
        </w:tabs>
        <w:ind w:left="0" w:firstLine="709"/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  <w:bCs/>
        </w:rPr>
        <w:t>трайна  и временна загуба на трудоспособност вследствие трудова злополука</w:t>
      </w:r>
    </w:p>
    <w:p w:rsidR="00C12017" w:rsidRPr="00C12017" w:rsidRDefault="00C12017" w:rsidP="00C12017">
      <w:pPr>
        <w:tabs>
          <w:tab w:val="left" w:pos="1000"/>
        </w:tabs>
        <w:jc w:val="both"/>
        <w:rPr>
          <w:rFonts w:ascii="Times New Roman" w:hAnsi="Times New Roman"/>
          <w:bCs/>
        </w:rPr>
      </w:pPr>
    </w:p>
    <w:p w:rsidR="00C12017" w:rsidRPr="00C12017" w:rsidRDefault="00C12017" w:rsidP="00C12017">
      <w:pPr>
        <w:jc w:val="both"/>
        <w:rPr>
          <w:rFonts w:ascii="Times New Roman" w:hAnsi="Times New Roman"/>
          <w:lang w:val="bg-BG"/>
        </w:rPr>
      </w:pPr>
      <w:r w:rsidRPr="00C12017">
        <w:rPr>
          <w:rFonts w:ascii="Times New Roman" w:hAnsi="Times New Roman"/>
        </w:rPr>
        <w:t>1.4. Застраховка „Каско” на сухопътните превозни средства, без релсови превозни средства - всички рискове без кражба на не повече от 690 броя автобуси и 20 броя МПС, включително товарни и лекотоварни, вътрешно - ведомствен транспорт и служебни автомобили, собственост и експлоатирани от Възложителя  върху действителната им стойност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>определена от застрахователя, като за автобусите тази стойност</w:t>
      </w:r>
      <w:r w:rsidRPr="00C12017">
        <w:rPr>
          <w:rFonts w:ascii="Times New Roman" w:hAnsi="Times New Roman"/>
          <w:lang w:val="bg-BG"/>
        </w:rPr>
        <w:t xml:space="preserve"> </w:t>
      </w:r>
      <w:r w:rsidRPr="00C12017">
        <w:rPr>
          <w:rFonts w:ascii="Times New Roman" w:hAnsi="Times New Roman"/>
        </w:rPr>
        <w:t>(застрахователна сума) не може да бъде по-малка от определената от Възложителя</w:t>
      </w:r>
      <w:r w:rsidRPr="00C12017">
        <w:rPr>
          <w:rFonts w:ascii="Times New Roman" w:hAnsi="Times New Roman"/>
          <w:lang w:val="bg-BG"/>
        </w:rPr>
        <w:t>, както следва:</w:t>
      </w:r>
      <w:r w:rsidRPr="00C12017">
        <w:rPr>
          <w:rFonts w:ascii="Times New Roman" w:hAnsi="Times New Roman"/>
        </w:rPr>
        <w:t xml:space="preserve"> 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О 305 - 8000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О305G - 9 000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О 302 Т - 11 000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МерцедесКонектоG - 54 000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О345 - 28 000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О345S - 31 000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BMC Belde 220 SLF - 33 000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MAN SG 262 - 23 000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MAN SL232 - 19 000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lastRenderedPageBreak/>
        <w:t>Мерцедес О345 G - 54 000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Мерцедес Конекто - 57 000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TEDOM C12G - 90 000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MAN Lion's City G - 410 000 лв;</w:t>
      </w:r>
    </w:p>
    <w:p w:rsidR="00C12017" w:rsidRPr="00C12017" w:rsidRDefault="00C12017" w:rsidP="00C12017">
      <w:pPr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C12017">
        <w:rPr>
          <w:rFonts w:ascii="Times New Roman" w:hAnsi="Times New Roman"/>
          <w:color w:val="000000"/>
        </w:rPr>
        <w:t>YUTONG, ZK6126HGA - 250 000 лв;</w:t>
      </w:r>
    </w:p>
    <w:p w:rsidR="00C12017" w:rsidRPr="00C12017" w:rsidRDefault="00C12017" w:rsidP="00C12017">
      <w:pPr>
        <w:jc w:val="both"/>
        <w:rPr>
          <w:rFonts w:ascii="Times New Roman" w:hAnsi="Times New Roman"/>
          <w:highlight w:val="green"/>
          <w:lang w:val="bg-BG"/>
        </w:rPr>
      </w:pPr>
    </w:p>
    <w:p w:rsidR="00C12017" w:rsidRPr="00C12017" w:rsidRDefault="00C12017" w:rsidP="00C12017">
      <w:pPr>
        <w:ind w:firstLine="360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Автобуси с марка </w:t>
      </w:r>
      <w:r w:rsidRPr="00C12017">
        <w:rPr>
          <w:rFonts w:ascii="Times New Roman" w:hAnsi="Times New Roman"/>
          <w:lang w:val="en-US"/>
        </w:rPr>
        <w:t xml:space="preserve">“MAN”, </w:t>
      </w:r>
      <w:r w:rsidRPr="00C12017">
        <w:rPr>
          <w:rFonts w:ascii="Times New Roman" w:hAnsi="Times New Roman"/>
        </w:rPr>
        <w:t>модел „</w:t>
      </w:r>
      <w:r w:rsidRPr="00C12017">
        <w:rPr>
          <w:rFonts w:ascii="Times New Roman" w:hAnsi="Times New Roman"/>
          <w:lang w:val="en-US"/>
        </w:rPr>
        <w:t xml:space="preserve">Lion’s City G”, </w:t>
      </w:r>
      <w:r w:rsidRPr="00C12017">
        <w:rPr>
          <w:rFonts w:ascii="Times New Roman" w:hAnsi="Times New Roman"/>
        </w:rPr>
        <w:t>както и тези с марка „</w:t>
      </w:r>
      <w:r w:rsidRPr="00C12017">
        <w:rPr>
          <w:rFonts w:ascii="Times New Roman" w:hAnsi="Times New Roman"/>
          <w:lang w:val="en-US"/>
        </w:rPr>
        <w:t xml:space="preserve">YUTONG”, </w:t>
      </w:r>
      <w:r w:rsidRPr="00C12017">
        <w:rPr>
          <w:rFonts w:ascii="Times New Roman" w:hAnsi="Times New Roman"/>
        </w:rPr>
        <w:t xml:space="preserve"> модел ZK6126HGA се обезщетяват само в Официален сервиз. </w:t>
      </w:r>
    </w:p>
    <w:p w:rsidR="00C12017" w:rsidRPr="00C12017" w:rsidRDefault="00C12017" w:rsidP="00C12017">
      <w:pPr>
        <w:ind w:firstLine="360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Застрахователно покритие: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природни бедствия: пожар; буря (ураган); пороен дъжд; градушка; вихрушка; смерч, придошли водни маси; наводнение; гръм (мълния); снежно и /или ледено натрупване, включително падане на ледени късове или снежни маси върху МПС; действие на морски вълни; свличане или срутване на земни маси, включително свличане и срутване на земни пластове в резултат на изкопни работи или други подробни, резултат на човешка дейност; случайно падане или удар от/на твърди тела и предмети и/ или преобръщане на МПС в резултат на изброените природни бедствия; 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земетресение;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авария и/ или експлозия на водопроводни, канализационни, паропроводни, газопроводни, електропроводни и др. подобни съоръжения и инсталации;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престой на МПС и неработещ двигател, в резултат на техническа неизправност и/или друго случайно събитие;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престой на МПС и неработещ двигател, в резултат на гръм (мълния);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движение на МПС и при включване и/или работа на двигател по време на престой, в резултат на техническа неизправност и/или друго случайно събитие;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от специализираното техническо и електронно оборудване, представляващо част от МПС със специално предназначение, необходими на Възложителя за извършване на специфичната му дейност, и довели до увреждане на застрахованото МПС;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авария, произлязла от сблъскване на МПС с други подвижни и неподвижни предмети, от удар с хора и животни, от препятствие по пътното платно като земни, скални маси и други препятствия, включително повдигнати шахти или липса на такива, дупки и неравности по пътното платно; от ударна вълна, от падащи дървета и клони, падащи предмети от сгради, падане на летателни апарати или части от тях или товара им върху МПС;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пътно-транспортно произшествие (ПТП) по смисъла на Закона за движение по пътищата (ЗДП)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>по време на движение или в паркирано състояние;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внезапно отваряне на врата или капак по време на движение;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злоумишлени действия на трети лица, изразяващи се в механично, химично или друго въздействие върху застрахованото МПС и трайно монтирано оборудване в МПС, включително щети причинени от взривно устройство, умишлено взривяване и умишлен пожар, пълна загуба или частична щета на застрахованото МПС в паркирано състояние, причинени от друго пътно превозно средство, човек, животно, предмет или друго случайно събитие. При пълна загуба на застраховано МПС в паркирано състояние Изпълнителят се задължава да изплати обезщетение в пълния размер на настъпилата щета. 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увреждане на застрахованото МПС в паркирано състояние и/или при маневри за паркиране;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lastRenderedPageBreak/>
        <w:t>пълно или частично увреждане на гуми и емблеми на застрахованите МПС в резултат на настъпване на застрахован риск, посочен в настоящото описание;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Разходи за спасяване, ограничаване и/или намаляване на щетите по МПС в резултат на покрит по застрахователния договор риск; отговорно пазене;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Разходи за почистване вътрешността на купето на МПС.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  <w:lang w:val="ru-RU"/>
        </w:rPr>
        <w:t>При възникване на щета Застрахователя да поеме и брандиране на автомобилите при нужда.</w:t>
      </w: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1.5. Застраховка „Каско” на сухопътните превозни средства, без релсови превозни средства - всички рискове вкл. кражба на не повече от 40 броя МПС, включително товарни и лекотоварни, вътрешно - ведомствен транспорт и служебни автомобили. Застрахователно покритие:</w:t>
      </w:r>
    </w:p>
    <w:p w:rsidR="00C12017" w:rsidRPr="00C12017" w:rsidRDefault="00C12017" w:rsidP="00C12017">
      <w:pPr>
        <w:numPr>
          <w:ilvl w:val="1"/>
          <w:numId w:val="10"/>
        </w:numPr>
        <w:tabs>
          <w:tab w:val="clear" w:pos="5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кражба и/или грабеж на цяло МПС;</w:t>
      </w:r>
    </w:p>
    <w:p w:rsidR="00C12017" w:rsidRPr="00C12017" w:rsidRDefault="00C12017" w:rsidP="00C12017">
      <w:pPr>
        <w:numPr>
          <w:ilvl w:val="1"/>
          <w:numId w:val="10"/>
        </w:numPr>
        <w:tabs>
          <w:tab w:val="clear" w:pos="5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противозаконно отнемане на МПС с намерение за ползване;</w:t>
      </w:r>
    </w:p>
    <w:p w:rsidR="00C12017" w:rsidRPr="00C12017" w:rsidRDefault="00C12017" w:rsidP="00C12017">
      <w:pPr>
        <w:numPr>
          <w:ilvl w:val="1"/>
          <w:numId w:val="10"/>
        </w:numPr>
        <w:tabs>
          <w:tab w:val="clear" w:pos="5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пълна загуба или частична щета на открито и върнато на Възложителя противозаконно отнето МПС;</w:t>
      </w:r>
    </w:p>
    <w:p w:rsidR="00C12017" w:rsidRPr="00C12017" w:rsidRDefault="00C12017" w:rsidP="00C12017">
      <w:pPr>
        <w:numPr>
          <w:ilvl w:val="1"/>
          <w:numId w:val="10"/>
        </w:numPr>
        <w:tabs>
          <w:tab w:val="clear" w:pos="5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кражба чрез взлом на фабрично монтирана аудиотехника, електронно и друго оборудване в МПС, както и допълнително монтирана и трайно прикрепена аудиотехника, електронно и друго оборудване в МПС;</w:t>
      </w:r>
    </w:p>
    <w:p w:rsidR="00C12017" w:rsidRPr="00C12017" w:rsidRDefault="00C12017" w:rsidP="00C12017">
      <w:pPr>
        <w:numPr>
          <w:ilvl w:val="1"/>
          <w:numId w:val="10"/>
        </w:numPr>
        <w:tabs>
          <w:tab w:val="clear" w:pos="5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кражба чрез взлом на специализирано техническо и електронно оборудване, представляващо част от МПС със специално предназначение, необходими на Възложителя за извършване на специфичната му дейност;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природни бедствия: пожар; буря (ураган); пороен дъжд; градушка; вихрушка; смерч, придошли водни маси; наводнение; гръм (мълния); снежно и /или ледено натрупване, включително падане на ледени късове или снежни маси върху МПС; действие на морски вълни; свличане или срутване на земни маси, включително свличане и срутване на земни пластове в резултат на изкопни работи или други подробни, резултат на човешка дейност; случайно падане или удар от/на твърди тела и предмети и/ или преобръщане на МПС в резултат на изброените природни бедствия; 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земетресение;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авария и/ или експлозия на водопроводни, канализационни, паропроводни, газопроводни, електропроводни и др. подобни съоръжения и инсталации;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престой на МПС и неработещ двигател, в резултат на техническа неизправност и/или друго случайно събитие;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престой на МПС и неработещ двигател, в резултат на гръм (мълния);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по време на движение на МПС и при включване и/или работа на двигател по време на престой, в резултат на техническа неизправност и/или друго случайно събитие;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 и/ или експлозия, възникнали от специализираното техническо и електронно оборудване, представляващо част от МПС със специално предназначение, необходими на Възложителя за извършване на специфичната му дейност, и довели до увреждане на застрахованото МПС;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авария, произлязла от сблъскване на МПС с други подвижни и неподвижни предмети, от удар с хора и животни, от препятствие по пътното платно като земни, скални маси и други препятствия, включително повдигнати шахти или липса на такива, дупки и неравности по пътното платно; от ударна вълна, от падащи дървета и клони, падащи предмети от сгради, падане на летателни апарати или части от тях или товара им върху МПС;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lastRenderedPageBreak/>
        <w:t>пътно-транспортно произшествие (ПТП) по смисъла на Закона за движение по пътищата (ЗДП)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>по време на движение или в паркирано състояние;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внезапно отваряне на врата или капак по време на движение;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злоумишлени действия на трети лица, изразяващи се в механично, химично или друго въздействие върху застрахованото МПС и трайно монтирано оборудване в МПС, включително щети причинени от взривно устройство, умишлено взривяване и умишлен пожар, пълна загуба или частична щета на застрахованото МПС в паркирано състояние, причинени от друго пътно превозно средство, човек, животно, предмет или друго случайно събитие. При пълна загуба на застраховано МПС в паркирано състояние Изпълнителят се задължава да изплати обезщетение в пълния размер на настъпилата щета. 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увреждане на застрахованото МПС в паркирано състояние и/или при маневри за паркиране;</w:t>
      </w:r>
    </w:p>
    <w:p w:rsidR="00C12017" w:rsidRPr="00C12017" w:rsidRDefault="00C12017" w:rsidP="00C1201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пълно или частично увреждане на гуми и емблеми на застрахованите МПС в резултат на настъпване на застрахован риск, посочен в настоящото описание;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Разходи за спасяване, ограничаване и/или намаляване на щетите по МПС в резултат на покрит по застрахователния договор риск; отговорно пазене;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Разходи за почистване вътрешността на купето на МПС.</w:t>
      </w:r>
    </w:p>
    <w:p w:rsidR="00C12017" w:rsidRPr="00C12017" w:rsidRDefault="00C12017" w:rsidP="00C1201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  <w:lang w:val="ru-RU"/>
        </w:rPr>
        <w:t>При възникване на щета Застрахователя да поеме и брандиране на автомобилите при нужда.</w:t>
      </w:r>
    </w:p>
    <w:p w:rsidR="00C12017" w:rsidRPr="00C12017" w:rsidRDefault="00C12017" w:rsidP="00C12017">
      <w:pPr>
        <w:tabs>
          <w:tab w:val="left" w:pos="993"/>
        </w:tabs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pStyle w:val="ListParagraph"/>
        <w:ind w:left="360"/>
        <w:jc w:val="both"/>
      </w:pPr>
      <w:r w:rsidRPr="00C12017">
        <w:tab/>
        <w:t>1.6. Застраховка „Злополука” на лицата в МПС – за мястото на водача и пътника до него</w:t>
      </w:r>
      <w:r w:rsidRPr="00C12017">
        <w:rPr>
          <w:color w:val="FF0000"/>
        </w:rPr>
        <w:t xml:space="preserve"> </w:t>
      </w:r>
      <w:r w:rsidRPr="00C12017">
        <w:t>на не повече от 50 броя служебни леки автомобили, автомобили за линеен контрол и такива със специален режим на движение:</w:t>
      </w:r>
    </w:p>
    <w:p w:rsidR="00C12017" w:rsidRPr="00C12017" w:rsidRDefault="00C12017" w:rsidP="00C12017">
      <w:pPr>
        <w:numPr>
          <w:ilvl w:val="1"/>
          <w:numId w:val="3"/>
        </w:numPr>
        <w:tabs>
          <w:tab w:val="left" w:pos="1000"/>
        </w:tabs>
        <w:ind w:left="0" w:firstLine="709"/>
        <w:jc w:val="both"/>
        <w:rPr>
          <w:rFonts w:ascii="Times New Roman" w:hAnsi="Times New Roman"/>
          <w:bCs/>
        </w:rPr>
      </w:pPr>
      <w:r w:rsidRPr="00C12017">
        <w:rPr>
          <w:rFonts w:ascii="Times New Roman" w:hAnsi="Times New Roman"/>
          <w:bCs/>
        </w:rPr>
        <w:t>смърт вследствие злополука;</w:t>
      </w:r>
    </w:p>
    <w:p w:rsidR="00C12017" w:rsidRPr="00C12017" w:rsidRDefault="00C12017" w:rsidP="00C12017">
      <w:pPr>
        <w:numPr>
          <w:ilvl w:val="1"/>
          <w:numId w:val="3"/>
        </w:numPr>
        <w:tabs>
          <w:tab w:val="left" w:pos="1000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  <w:bCs/>
        </w:rPr>
        <w:t>трайна загуба на трудоспособност вследствие злополука;</w:t>
      </w:r>
    </w:p>
    <w:p w:rsidR="00C12017" w:rsidRPr="00C12017" w:rsidRDefault="00C12017" w:rsidP="00C12017">
      <w:pPr>
        <w:tabs>
          <w:tab w:val="left" w:pos="1000"/>
        </w:tabs>
        <w:ind w:left="709"/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pStyle w:val="ListParagraph"/>
        <w:tabs>
          <w:tab w:val="left" w:pos="0"/>
        </w:tabs>
        <w:ind w:left="360"/>
        <w:jc w:val="both"/>
      </w:pPr>
      <w:r w:rsidRPr="00C12017">
        <w:tab/>
        <w:t>1.7. Застраховка  на имущества срещу „Пожар” и „Природни бедствия” на сгради, машини, съоръжения и оборудване,</w:t>
      </w:r>
      <w:r w:rsidRPr="00C12017">
        <w:rPr>
          <w:lang w:val="en-US"/>
        </w:rPr>
        <w:t xml:space="preserve"> </w:t>
      </w:r>
      <w:r w:rsidRPr="00C12017">
        <w:t>инвентар и други дълготрайни материални активи по отчетна стойност в размер до 19930 хил. лева: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left" w:pos="-10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пожар, вкл. умишлено предизвикан пожар, мълния (вкл. гръмотевични бури), експлозия, имплозия, падане на леталелно тяло, негови части или товар;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буря, паднали дървета и клони, градушка, проливен дъжд, наводнение, увреждане от тежест при естествено натрупване на сняг или лед, измръзване;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земетресение;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изтичане на вода и пара;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стачки, граждански вълнения, бунтове, размирици;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свличане или срутване на земни пластове;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увреждане от действие на подпочвени води;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увреждане на имущества вследствие удар от превозното средство;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авария с товарни и разтоварни машини при товарене и разтоварване;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чупене на стъкла и витрини;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злоумишлени действия на трети лица;</w:t>
      </w:r>
    </w:p>
    <w:p w:rsidR="00C12017" w:rsidRPr="00C12017" w:rsidRDefault="00C12017" w:rsidP="00C12017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разноски за разчистване на развалини и останки от застрахователното събитие;</w:t>
      </w:r>
    </w:p>
    <w:p w:rsidR="00C12017" w:rsidRPr="00C12017" w:rsidRDefault="00C12017" w:rsidP="00C12017">
      <w:pPr>
        <w:ind w:left="709"/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</w:r>
      <w:r w:rsidRPr="00C12017">
        <w:rPr>
          <w:rFonts w:ascii="Times New Roman" w:hAnsi="Times New Roman"/>
          <w:b/>
        </w:rPr>
        <w:t>1.8. Застраховка „Кражба на имущество и складови наличности”</w:t>
      </w:r>
      <w:r w:rsidRPr="00C12017">
        <w:rPr>
          <w:rFonts w:ascii="Times New Roman" w:hAnsi="Times New Roman"/>
        </w:rPr>
        <w:t xml:space="preserve"> на складови наличности по балансова стойност в размер до 2380 хил. лева:</w:t>
      </w:r>
    </w:p>
    <w:p w:rsidR="00C12017" w:rsidRPr="00C12017" w:rsidRDefault="00C12017" w:rsidP="00C12017">
      <w:pPr>
        <w:numPr>
          <w:ilvl w:val="0"/>
          <w:numId w:val="11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кражба чрез взлом и кражба без взлом;</w:t>
      </w:r>
    </w:p>
    <w:p w:rsidR="00C12017" w:rsidRPr="00C12017" w:rsidRDefault="00C12017" w:rsidP="00C12017">
      <w:pPr>
        <w:numPr>
          <w:ilvl w:val="0"/>
          <w:numId w:val="11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 вандализъм;</w:t>
      </w:r>
    </w:p>
    <w:p w:rsidR="00C12017" w:rsidRPr="00C12017" w:rsidRDefault="00C12017" w:rsidP="00C12017">
      <w:pPr>
        <w:tabs>
          <w:tab w:val="left" w:pos="0"/>
        </w:tabs>
        <w:ind w:left="720"/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pStyle w:val="ListParagraph"/>
        <w:tabs>
          <w:tab w:val="left" w:pos="0"/>
        </w:tabs>
        <w:ind w:left="0"/>
        <w:jc w:val="both"/>
      </w:pPr>
      <w:r w:rsidRPr="00C12017">
        <w:tab/>
      </w:r>
      <w:r w:rsidRPr="00C12017">
        <w:rPr>
          <w:b/>
        </w:rPr>
        <w:t>1.9. Застраховка</w:t>
      </w:r>
      <w:r w:rsidRPr="00C12017">
        <w:rPr>
          <w:b/>
          <w:lang w:val="en-US"/>
        </w:rPr>
        <w:t xml:space="preserve"> </w:t>
      </w:r>
      <w:r w:rsidRPr="00C12017">
        <w:rPr>
          <w:b/>
        </w:rPr>
        <w:t>„Електронна техника”</w:t>
      </w:r>
      <w:r w:rsidRPr="00C12017">
        <w:t xml:space="preserve"> - електронна техника, експлоатирана от Възложителя, включваща наличната в Дружеството и поделенията му електронна/ компютърна техника, монтираните в автобусите електронни съоръжения от </w:t>
      </w:r>
      <w:r w:rsidRPr="00C12017">
        <w:rPr>
          <w:lang w:val="en-US"/>
        </w:rPr>
        <w:t>GPS</w:t>
      </w:r>
      <w:r w:rsidRPr="00C12017">
        <w:t>-системата и бордово оборудване по отчетна стойност в размер до 4 817 хил. лева:</w:t>
      </w:r>
    </w:p>
    <w:p w:rsidR="00C12017" w:rsidRPr="00C12017" w:rsidRDefault="00C12017" w:rsidP="00C12017">
      <w:pPr>
        <w:numPr>
          <w:ilvl w:val="0"/>
          <w:numId w:val="12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мълния (включително токов удар при мълния от индукция на електрически ток в преносната мрежа); </w:t>
      </w:r>
    </w:p>
    <w:p w:rsidR="00C12017" w:rsidRPr="00C12017" w:rsidRDefault="00C12017" w:rsidP="00C12017">
      <w:pPr>
        <w:numPr>
          <w:ilvl w:val="0"/>
          <w:numId w:val="12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злоумишлени действия на трети лица;</w:t>
      </w:r>
    </w:p>
    <w:p w:rsidR="00C12017" w:rsidRPr="00C12017" w:rsidRDefault="00C12017" w:rsidP="00C12017">
      <w:pPr>
        <w:numPr>
          <w:ilvl w:val="0"/>
          <w:numId w:val="12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небрежност, неправилно или без подходящ начин боравене с оборудването, операционни грешки, грешки в монтирането,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>дефекти в материала;</w:t>
      </w:r>
    </w:p>
    <w:p w:rsidR="00C12017" w:rsidRPr="00C12017" w:rsidRDefault="00C12017" w:rsidP="00C12017">
      <w:pPr>
        <w:numPr>
          <w:ilvl w:val="0"/>
          <w:numId w:val="12"/>
        </w:numPr>
        <w:tabs>
          <w:tab w:val="left" w:pos="0"/>
        </w:tabs>
        <w:ind w:left="993" w:hanging="284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>кражба чрез взлом и грабеж на електронна техника.</w:t>
      </w:r>
    </w:p>
    <w:p w:rsidR="00C12017" w:rsidRPr="00C12017" w:rsidRDefault="00C12017" w:rsidP="00C12017">
      <w:pPr>
        <w:tabs>
          <w:tab w:val="left" w:pos="1000"/>
        </w:tabs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tabs>
          <w:tab w:val="left" w:pos="1000"/>
        </w:tabs>
        <w:jc w:val="both"/>
        <w:rPr>
          <w:rFonts w:ascii="Times New Roman" w:hAnsi="Times New Roman"/>
          <w:b/>
        </w:rPr>
      </w:pPr>
      <w:r w:rsidRPr="00C12017">
        <w:rPr>
          <w:rFonts w:ascii="Times New Roman" w:hAnsi="Times New Roman"/>
        </w:rPr>
        <w:tab/>
      </w:r>
      <w:r w:rsidRPr="00C12017">
        <w:rPr>
          <w:rFonts w:ascii="Times New Roman" w:hAnsi="Times New Roman"/>
          <w:b/>
        </w:rPr>
        <w:t>2. Застрахователни суми</w:t>
      </w:r>
    </w:p>
    <w:p w:rsidR="00C12017" w:rsidRPr="00C12017" w:rsidRDefault="00C12017" w:rsidP="00C12017">
      <w:pPr>
        <w:tabs>
          <w:tab w:val="left" w:pos="80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За всеки конкретен вид застраховка</w:t>
      </w:r>
      <w:r w:rsidRPr="00C12017">
        <w:rPr>
          <w:rFonts w:ascii="Times New Roman" w:hAnsi="Times New Roman"/>
          <w:lang w:val="en-US"/>
        </w:rPr>
        <w:t xml:space="preserve"> </w:t>
      </w:r>
      <w:r w:rsidRPr="00C12017">
        <w:rPr>
          <w:rFonts w:ascii="Times New Roman" w:hAnsi="Times New Roman"/>
        </w:rPr>
        <w:t xml:space="preserve">минимално съгласно разпоредбите на Кодекса за застраховането (където е приложимо), а във всички останали случаи и за всеки обект Изпълнителят договаря с Възложителя пълнотата на предоставяното застрахователно покритие, застрахователните суми (лимити на отговорност). </w:t>
      </w:r>
    </w:p>
    <w:p w:rsidR="00C12017" w:rsidRPr="00C12017" w:rsidRDefault="00C12017" w:rsidP="00C12017">
      <w:pPr>
        <w:tabs>
          <w:tab w:val="left" w:pos="80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 xml:space="preserve">Застрахователната премия се определя съгласно ценовото предложение на участника за участие в настоящата поръчка. </w:t>
      </w:r>
    </w:p>
    <w:p w:rsidR="00C12017" w:rsidRPr="00C12017" w:rsidRDefault="00C12017" w:rsidP="00C12017">
      <w:pPr>
        <w:tabs>
          <w:tab w:val="left" w:pos="800"/>
        </w:tabs>
        <w:jc w:val="both"/>
        <w:rPr>
          <w:rFonts w:ascii="Times New Roman" w:hAnsi="Times New Roman"/>
        </w:rPr>
      </w:pP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</w:rPr>
        <w:tab/>
        <w:t>3. Застрахователна премия</w:t>
      </w: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3.1. Предлаганата цена се определя в лева или като тарифни числа, в процент от застрахователните суми или лимити на отговорност, по отделните видове застраховки;</w:t>
      </w: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3.2. Посочва се общият размер на премията в лева или тарифните числа в процент по индивидуалните позиции - предмет на поръчката;</w:t>
      </w:r>
    </w:p>
    <w:p w:rsidR="00C12017" w:rsidRPr="00C12017" w:rsidRDefault="00C12017" w:rsidP="00C12017">
      <w:pPr>
        <w:tabs>
          <w:tab w:val="left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3.3. Предлаганата цена да е крайна, т.е. да включва всички отстъпки, които участникът предлага;</w:t>
      </w: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3.4. Начин на плащане – плащането ще се извършва в лева по банков път съгласно схема - на 12 (дванадесет) равни месечни вноски.</w:t>
      </w:r>
      <w:r w:rsidRPr="00C12017">
        <w:rPr>
          <w:rFonts w:ascii="Times New Roman" w:hAnsi="Times New Roman"/>
          <w:color w:val="FF0000"/>
        </w:rPr>
        <w:t xml:space="preserve"> </w:t>
      </w: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  <w:color w:val="000000"/>
          <w:szCs w:val="24"/>
        </w:rPr>
      </w:pPr>
      <w:r w:rsidRPr="00C12017">
        <w:rPr>
          <w:rFonts w:ascii="Times New Roman" w:hAnsi="Times New Roman"/>
        </w:rPr>
        <w:tab/>
      </w:r>
    </w:p>
    <w:p w:rsidR="00C12017" w:rsidRPr="00C12017" w:rsidRDefault="00C12017" w:rsidP="00C12017">
      <w:pPr>
        <w:pStyle w:val="ListParagraph1"/>
        <w:tabs>
          <w:tab w:val="decimal" w:pos="0"/>
        </w:tabs>
        <w:ind w:left="0" w:firstLine="709"/>
        <w:jc w:val="both"/>
        <w:rPr>
          <w:b/>
          <w:color w:val="000000"/>
          <w:szCs w:val="24"/>
        </w:rPr>
      </w:pPr>
      <w:r w:rsidRPr="00C12017">
        <w:rPr>
          <w:b/>
          <w:color w:val="000000"/>
          <w:szCs w:val="24"/>
        </w:rPr>
        <w:t>4. Самоучастие на Възложителя.</w:t>
      </w:r>
    </w:p>
    <w:p w:rsidR="00C12017" w:rsidRPr="00C12017" w:rsidRDefault="00C12017" w:rsidP="00C12017">
      <w:pPr>
        <w:pStyle w:val="ListParagraph1"/>
        <w:tabs>
          <w:tab w:val="decimal" w:pos="0"/>
        </w:tabs>
        <w:ind w:left="0" w:firstLine="709"/>
        <w:jc w:val="both"/>
        <w:rPr>
          <w:szCs w:val="24"/>
        </w:rPr>
      </w:pPr>
      <w:r w:rsidRPr="00C12017">
        <w:rPr>
          <w:szCs w:val="24"/>
        </w:rPr>
        <w:t xml:space="preserve">Не се прилага самоучастие на Възложителя. </w:t>
      </w:r>
    </w:p>
    <w:p w:rsidR="00C12017" w:rsidRPr="00C12017" w:rsidRDefault="00C12017" w:rsidP="00C12017">
      <w:pPr>
        <w:pStyle w:val="ListParagraph1"/>
        <w:tabs>
          <w:tab w:val="decimal" w:pos="0"/>
        </w:tabs>
        <w:ind w:left="0" w:firstLine="709"/>
        <w:jc w:val="both"/>
        <w:rPr>
          <w:szCs w:val="24"/>
        </w:rPr>
      </w:pPr>
    </w:p>
    <w:p w:rsidR="00C12017" w:rsidRPr="00C12017" w:rsidRDefault="00C12017" w:rsidP="00C12017">
      <w:pPr>
        <w:pStyle w:val="ListParagraph1"/>
        <w:tabs>
          <w:tab w:val="decimal" w:pos="0"/>
        </w:tabs>
        <w:ind w:left="0" w:firstLine="709"/>
        <w:jc w:val="both"/>
        <w:rPr>
          <w:b/>
          <w:szCs w:val="24"/>
        </w:rPr>
      </w:pPr>
      <w:r w:rsidRPr="00C12017">
        <w:rPr>
          <w:b/>
          <w:szCs w:val="24"/>
        </w:rPr>
        <w:t>5. Срок за изплащане на застрахователно обезщетение</w:t>
      </w:r>
    </w:p>
    <w:p w:rsidR="00C12017" w:rsidRPr="00C12017" w:rsidRDefault="00C12017" w:rsidP="00C12017">
      <w:pPr>
        <w:pStyle w:val="ListParagraph1"/>
        <w:tabs>
          <w:tab w:val="decimal" w:pos="0"/>
        </w:tabs>
        <w:ind w:left="0" w:firstLine="709"/>
        <w:jc w:val="both"/>
        <w:rPr>
          <w:szCs w:val="24"/>
        </w:rPr>
      </w:pPr>
      <w:r w:rsidRPr="00C12017">
        <w:rPr>
          <w:szCs w:val="24"/>
        </w:rPr>
        <w:t>Максималният срок за изплащане на застрахователно обезщетение от Изпълнителя след представяне на всички изискани от Застрахователя документи, свързани с установяването на събитието и размера на вредите е 15 календарни дни.</w:t>
      </w:r>
    </w:p>
    <w:p w:rsidR="00C12017" w:rsidRPr="00C12017" w:rsidRDefault="00C12017" w:rsidP="00C12017">
      <w:pPr>
        <w:rPr>
          <w:rFonts w:ascii="Times New Roman" w:hAnsi="Times New Roman"/>
          <w:b/>
          <w:szCs w:val="24"/>
          <w:lang w:val="bg-BG"/>
        </w:rPr>
      </w:pP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  <w:b/>
        </w:rPr>
      </w:pPr>
      <w:r w:rsidRPr="00C12017">
        <w:rPr>
          <w:rFonts w:ascii="Times New Roman" w:hAnsi="Times New Roman"/>
          <w:b/>
          <w:lang w:val="bg-BG"/>
        </w:rPr>
        <w:tab/>
      </w:r>
      <w:r w:rsidRPr="00C12017">
        <w:rPr>
          <w:rFonts w:ascii="Times New Roman" w:hAnsi="Times New Roman"/>
          <w:b/>
        </w:rPr>
        <w:t xml:space="preserve">6. Необходими документи за изплащане на  </w:t>
      </w:r>
      <w:r w:rsidRPr="00C12017">
        <w:rPr>
          <w:rFonts w:ascii="Times New Roman" w:hAnsi="Times New Roman"/>
          <w:b/>
          <w:szCs w:val="24"/>
        </w:rPr>
        <w:t>Застрахователното обезщетение</w:t>
      </w: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  <w:szCs w:val="24"/>
          <w:lang w:val="bg-BG"/>
        </w:rPr>
      </w:pPr>
      <w:r w:rsidRPr="00C12017">
        <w:rPr>
          <w:rFonts w:ascii="Times New Roman" w:hAnsi="Times New Roman"/>
        </w:rPr>
        <w:tab/>
      </w:r>
      <w:r w:rsidRPr="00C12017">
        <w:rPr>
          <w:rFonts w:ascii="Times New Roman" w:hAnsi="Times New Roman"/>
          <w:szCs w:val="24"/>
        </w:rPr>
        <w:t xml:space="preserve">Застрахователното обезщетение </w:t>
      </w:r>
      <w:r w:rsidRPr="00C12017">
        <w:rPr>
          <w:rFonts w:ascii="Times New Roman" w:hAnsi="Times New Roman"/>
        </w:rPr>
        <w:t xml:space="preserve">ще </w:t>
      </w:r>
      <w:r w:rsidRPr="00C12017">
        <w:rPr>
          <w:rFonts w:ascii="Times New Roman" w:hAnsi="Times New Roman"/>
          <w:szCs w:val="24"/>
        </w:rPr>
        <w:t xml:space="preserve">се изплаща от страна на застрахователя по различните видове застраховки след представяне </w:t>
      </w:r>
      <w:r w:rsidRPr="00C12017">
        <w:rPr>
          <w:rFonts w:ascii="Times New Roman" w:hAnsi="Times New Roman"/>
          <w:szCs w:val="24"/>
          <w:lang w:val="bg-BG"/>
        </w:rPr>
        <w:t xml:space="preserve">от страна на ВЪЗЛОЖИТЕЛЯ </w:t>
      </w:r>
      <w:r w:rsidRPr="00C12017">
        <w:rPr>
          <w:rFonts w:ascii="Times New Roman" w:hAnsi="Times New Roman"/>
          <w:szCs w:val="24"/>
        </w:rPr>
        <w:t>на следните документи</w:t>
      </w:r>
      <w:r w:rsidRPr="00C12017">
        <w:rPr>
          <w:rFonts w:ascii="Times New Roman" w:hAnsi="Times New Roman"/>
          <w:szCs w:val="24"/>
          <w:lang w:val="bg-BG"/>
        </w:rPr>
        <w:t>:</w:t>
      </w:r>
    </w:p>
    <w:p w:rsidR="00C12017" w:rsidRPr="00C12017" w:rsidRDefault="00C12017" w:rsidP="00C12017">
      <w:pPr>
        <w:numPr>
          <w:ilvl w:val="0"/>
          <w:numId w:val="13"/>
        </w:numPr>
        <w:tabs>
          <w:tab w:val="decimal" w:pos="0"/>
        </w:tabs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>Задължителна застраховка „Гражданска отговорност” на автомобилистите</w:t>
      </w:r>
      <w:r w:rsidRPr="00C12017">
        <w:rPr>
          <w:rFonts w:ascii="Times New Roman" w:hAnsi="Times New Roman"/>
          <w:szCs w:val="24"/>
        </w:rPr>
        <w:t>.</w:t>
      </w:r>
    </w:p>
    <w:p w:rsidR="00C12017" w:rsidRPr="00C12017" w:rsidRDefault="00C12017" w:rsidP="00C12017">
      <w:pPr>
        <w:tabs>
          <w:tab w:val="decimal" w:pos="0"/>
        </w:tabs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numPr>
          <w:ilvl w:val="0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>Задължителна застраховка „Злополука” на пътниците на обществения превоз</w:t>
      </w:r>
    </w:p>
    <w:p w:rsidR="00C12017" w:rsidRPr="00C12017" w:rsidRDefault="00C12017" w:rsidP="00C12017">
      <w:pPr>
        <w:tabs>
          <w:tab w:val="decimal" w:pos="0"/>
        </w:tabs>
        <w:ind w:left="372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lastRenderedPageBreak/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 xml:space="preserve">         3. Застраховка „Трудова злополука” </w:t>
      </w: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ind w:firstLine="567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>4. Застраховка „Каско” на сухопътни превозни средства, без релсови превозни средства, покриваща всички рискове без кражба</w:t>
      </w:r>
      <w:r w:rsidRPr="00C12017">
        <w:rPr>
          <w:rFonts w:ascii="Times New Roman" w:hAnsi="Times New Roman"/>
          <w:szCs w:val="24"/>
        </w:rPr>
        <w:t>.</w:t>
      </w:r>
    </w:p>
    <w:p w:rsidR="00C12017" w:rsidRPr="00C12017" w:rsidRDefault="00C12017" w:rsidP="00C12017">
      <w:pPr>
        <w:tabs>
          <w:tab w:val="decimal" w:pos="0"/>
        </w:tabs>
        <w:ind w:left="372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 xml:space="preserve">     </w:t>
      </w: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ind w:left="372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</w:rPr>
        <w:tab/>
        <w:t>5. Застраховка „Каско” на сухопътни превозни средства, без релсови превозни средства, покриваща всички рискове включително кражба</w:t>
      </w:r>
      <w:r w:rsidRPr="00C12017">
        <w:rPr>
          <w:rFonts w:ascii="Times New Roman" w:hAnsi="Times New Roman"/>
          <w:lang w:val="en-US"/>
        </w:rPr>
        <w:t>,</w:t>
      </w:r>
      <w:r w:rsidRPr="00C12017">
        <w:rPr>
          <w:rFonts w:ascii="Times New Roman" w:hAnsi="Times New Roman"/>
        </w:rPr>
        <w:t xml:space="preserve"> </w:t>
      </w:r>
    </w:p>
    <w:p w:rsidR="00C12017" w:rsidRPr="00C12017" w:rsidRDefault="00C12017" w:rsidP="00C12017">
      <w:pPr>
        <w:tabs>
          <w:tab w:val="decimal" w:pos="0"/>
        </w:tabs>
        <w:ind w:left="372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ab/>
      </w: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numPr>
          <w:ilvl w:val="1"/>
          <w:numId w:val="13"/>
        </w:numPr>
        <w:tabs>
          <w:tab w:val="decimal" w:pos="0"/>
        </w:tabs>
        <w:ind w:firstLine="0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ind w:left="709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  <w:szCs w:val="24"/>
        </w:rPr>
        <w:t xml:space="preserve">    6. </w:t>
      </w:r>
      <w:r w:rsidRPr="00C12017">
        <w:rPr>
          <w:rFonts w:ascii="Times New Roman" w:hAnsi="Times New Roman"/>
        </w:rPr>
        <w:t xml:space="preserve">Застраховка „Злополука” на лицата в МПС </w:t>
      </w:r>
    </w:p>
    <w:p w:rsidR="00C12017" w:rsidRPr="00C12017" w:rsidRDefault="00C12017" w:rsidP="00C12017">
      <w:pPr>
        <w:tabs>
          <w:tab w:val="decimal" w:pos="0"/>
        </w:tabs>
        <w:ind w:left="709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a</w:t>
      </w:r>
      <w:r w:rsidRPr="00C12017">
        <w:rPr>
          <w:rFonts w:ascii="Times New Roman" w:hAnsi="Times New Roman"/>
          <w:szCs w:val="24"/>
          <w:lang w:val="ru-RU"/>
        </w:rPr>
        <w:t xml:space="preserve">. 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  <w:lang w:val="ru-RU"/>
        </w:rPr>
      </w:pPr>
      <w:r w:rsidRPr="00C12017">
        <w:rPr>
          <w:rFonts w:ascii="Times New Roman" w:hAnsi="Times New Roman"/>
          <w:szCs w:val="24"/>
          <w:lang w:val="en-US"/>
        </w:rPr>
        <w:t>b</w:t>
      </w:r>
      <w:r w:rsidRPr="00C12017">
        <w:rPr>
          <w:rFonts w:ascii="Times New Roman" w:hAnsi="Times New Roman"/>
          <w:szCs w:val="24"/>
          <w:lang w:val="ru-RU"/>
        </w:rPr>
        <w:t xml:space="preserve">. 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c</w:t>
      </w:r>
      <w:r w:rsidRPr="00C12017">
        <w:rPr>
          <w:rFonts w:ascii="Times New Roman" w:hAnsi="Times New Roman"/>
          <w:szCs w:val="24"/>
          <w:lang w:val="ru-RU"/>
        </w:rPr>
        <w:t xml:space="preserve">. </w:t>
      </w: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ind w:firstLine="567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 xml:space="preserve">7. </w:t>
      </w:r>
      <w:r w:rsidRPr="00C12017">
        <w:rPr>
          <w:rFonts w:ascii="Times New Roman" w:hAnsi="Times New Roman"/>
        </w:rPr>
        <w:t>Застраховка на имущества срещу „Пожар” и „Природни бедствия” на сгради, машини, съоръжения и оборудване, инвентар и други дълготрайни материални активи по отчетна стойност</w:t>
      </w:r>
    </w:p>
    <w:p w:rsidR="00C12017" w:rsidRPr="00C12017" w:rsidRDefault="00C12017" w:rsidP="00C12017">
      <w:pPr>
        <w:tabs>
          <w:tab w:val="decimal" w:pos="0"/>
        </w:tabs>
        <w:ind w:left="372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a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  <w:lang w:val="ru-RU"/>
        </w:rPr>
      </w:pPr>
      <w:r w:rsidRPr="00C12017">
        <w:rPr>
          <w:rFonts w:ascii="Times New Roman" w:hAnsi="Times New Roman"/>
          <w:szCs w:val="24"/>
          <w:lang w:val="en-US"/>
        </w:rPr>
        <w:t>b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c</w:t>
      </w: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ind w:firstLine="567"/>
        <w:jc w:val="both"/>
        <w:rPr>
          <w:rFonts w:ascii="Times New Roman" w:hAnsi="Times New Roman"/>
        </w:rPr>
      </w:pPr>
      <w:r w:rsidRPr="00C12017">
        <w:rPr>
          <w:rFonts w:ascii="Times New Roman" w:hAnsi="Times New Roman"/>
          <w:szCs w:val="24"/>
        </w:rPr>
        <w:t xml:space="preserve">8. </w:t>
      </w:r>
      <w:r w:rsidRPr="00C12017">
        <w:rPr>
          <w:rFonts w:ascii="Times New Roman" w:hAnsi="Times New Roman"/>
        </w:rPr>
        <w:t>Застраховка „Кражба на имущество и складови наличности”, определени от Възложителя по балансова стойност;</w:t>
      </w:r>
    </w:p>
    <w:p w:rsidR="00C12017" w:rsidRPr="00C12017" w:rsidRDefault="00C12017" w:rsidP="00C12017">
      <w:pPr>
        <w:tabs>
          <w:tab w:val="decimal" w:pos="0"/>
        </w:tabs>
        <w:ind w:firstLine="567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a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  <w:lang w:val="ru-RU"/>
        </w:rPr>
      </w:pPr>
      <w:r w:rsidRPr="00C12017">
        <w:rPr>
          <w:rFonts w:ascii="Times New Roman" w:hAnsi="Times New Roman"/>
          <w:szCs w:val="24"/>
          <w:lang w:val="en-US"/>
        </w:rPr>
        <w:t>b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c</w:t>
      </w: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  <w:szCs w:val="24"/>
          <w:lang w:val="en-US"/>
        </w:rPr>
      </w:pPr>
      <w:r w:rsidRPr="00C12017">
        <w:rPr>
          <w:rFonts w:ascii="Times New Roman" w:hAnsi="Times New Roman"/>
          <w:szCs w:val="24"/>
          <w:lang w:val="en-US"/>
        </w:rPr>
        <w:t xml:space="preserve">         </w:t>
      </w:r>
    </w:p>
    <w:p w:rsidR="00C12017" w:rsidRPr="00C12017" w:rsidRDefault="00C12017" w:rsidP="00C12017">
      <w:pPr>
        <w:pStyle w:val="ListParagraph"/>
        <w:tabs>
          <w:tab w:val="decimal" w:pos="0"/>
        </w:tabs>
        <w:ind w:left="0"/>
        <w:jc w:val="both"/>
        <w:rPr>
          <w:lang w:val="en-US"/>
        </w:rPr>
      </w:pPr>
      <w:r w:rsidRPr="00C12017">
        <w:rPr>
          <w:szCs w:val="24"/>
          <w:lang w:val="en-US"/>
        </w:rPr>
        <w:t xml:space="preserve">        </w:t>
      </w:r>
      <w:r w:rsidRPr="00C12017">
        <w:rPr>
          <w:szCs w:val="24"/>
        </w:rPr>
        <w:t xml:space="preserve">9. </w:t>
      </w:r>
      <w:r w:rsidRPr="00C12017">
        <w:t xml:space="preserve">Застраховка „Електронна техника” на електронна техника, експлоатирана от Възложителя, включваща наличната в Дружеството и поделенията му електронна/ компютърна техника, монтираните в автобусите електронни съоръжения от </w:t>
      </w:r>
      <w:r w:rsidRPr="00C12017">
        <w:rPr>
          <w:lang w:val="en-US"/>
        </w:rPr>
        <w:t>GPS</w:t>
      </w:r>
      <w:r w:rsidRPr="00C12017">
        <w:t>-системата и бордово оборудване по отчетна стойност</w:t>
      </w:r>
      <w:r w:rsidRPr="00C12017">
        <w:rPr>
          <w:lang w:val="en-US"/>
        </w:rPr>
        <w:t>.</w:t>
      </w:r>
    </w:p>
    <w:p w:rsidR="00C12017" w:rsidRPr="00C12017" w:rsidRDefault="00C12017" w:rsidP="00C12017">
      <w:pPr>
        <w:tabs>
          <w:tab w:val="decimal" w:pos="0"/>
        </w:tabs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ab/>
      </w:r>
      <w:r w:rsidRPr="00C12017">
        <w:rPr>
          <w:rFonts w:ascii="Times New Roman" w:hAnsi="Times New Roman"/>
          <w:szCs w:val="24"/>
        </w:rPr>
        <w:t>Необходими документи за изплащането на обезщетенията: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a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jc w:val="both"/>
        <w:rPr>
          <w:rFonts w:ascii="Times New Roman" w:hAnsi="Times New Roman"/>
          <w:szCs w:val="24"/>
          <w:lang w:val="ru-RU"/>
        </w:rPr>
      </w:pPr>
      <w:r w:rsidRPr="00C12017">
        <w:rPr>
          <w:rFonts w:ascii="Times New Roman" w:hAnsi="Times New Roman"/>
          <w:szCs w:val="24"/>
          <w:lang w:val="en-US"/>
        </w:rPr>
        <w:t>b</w:t>
      </w:r>
      <w:r w:rsidRPr="00C12017">
        <w:rPr>
          <w:rFonts w:ascii="Times New Roman" w:hAnsi="Times New Roman"/>
          <w:szCs w:val="24"/>
        </w:rPr>
        <w:t>................................................;</w:t>
      </w:r>
    </w:p>
    <w:p w:rsidR="00C12017" w:rsidRPr="00C12017" w:rsidRDefault="00C12017" w:rsidP="00C12017">
      <w:pPr>
        <w:tabs>
          <w:tab w:val="decimal" w:pos="0"/>
        </w:tabs>
        <w:ind w:left="1080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  <w:szCs w:val="24"/>
          <w:lang w:val="en-US"/>
        </w:rPr>
        <w:t>c</w:t>
      </w:r>
      <w:r w:rsidRPr="00C12017">
        <w:rPr>
          <w:rFonts w:ascii="Times New Roman" w:hAnsi="Times New Roman"/>
          <w:szCs w:val="24"/>
        </w:rPr>
        <w:t>.................................................</w:t>
      </w:r>
    </w:p>
    <w:p w:rsidR="00C12017" w:rsidRPr="00C12017" w:rsidRDefault="00C12017" w:rsidP="00C12017">
      <w:pPr>
        <w:ind w:firstLine="708"/>
        <w:jc w:val="both"/>
        <w:rPr>
          <w:rFonts w:ascii="Times New Roman" w:hAnsi="Times New Roman"/>
          <w:szCs w:val="24"/>
          <w:lang w:val="en-US"/>
        </w:rPr>
      </w:pPr>
    </w:p>
    <w:p w:rsidR="00C12017" w:rsidRPr="00C12017" w:rsidRDefault="00C12017" w:rsidP="00C12017">
      <w:pPr>
        <w:ind w:firstLine="708"/>
        <w:jc w:val="both"/>
        <w:rPr>
          <w:rFonts w:ascii="Times New Roman" w:hAnsi="Times New Roman"/>
          <w:szCs w:val="24"/>
        </w:rPr>
      </w:pPr>
      <w:r w:rsidRPr="00C12017">
        <w:rPr>
          <w:rFonts w:ascii="Times New Roman" w:hAnsi="Times New Roman"/>
        </w:rPr>
        <w:t>10</w:t>
      </w:r>
      <w:r w:rsidRPr="00C12017">
        <w:rPr>
          <w:rFonts w:ascii="Times New Roman" w:hAnsi="Times New Roman"/>
          <w:szCs w:val="24"/>
        </w:rPr>
        <w:t>. Изплащане на обезщетение за нанесени щети при кражба</w:t>
      </w:r>
      <w:r w:rsidRPr="00C12017">
        <w:rPr>
          <w:rFonts w:ascii="Times New Roman" w:hAnsi="Times New Roman"/>
          <w:szCs w:val="24"/>
          <w:lang w:val="en-US"/>
        </w:rPr>
        <w:t xml:space="preserve"> </w:t>
      </w:r>
      <w:r w:rsidRPr="00C12017">
        <w:rPr>
          <w:rFonts w:ascii="Times New Roman" w:hAnsi="Times New Roman"/>
          <w:szCs w:val="24"/>
        </w:rPr>
        <w:t xml:space="preserve">– Дължимото обезщетение се изплаща на основание „Служебна бележка”, издадена от съответното </w:t>
      </w:r>
      <w:r w:rsidRPr="00C12017">
        <w:rPr>
          <w:rFonts w:ascii="Times New Roman" w:hAnsi="Times New Roman"/>
          <w:szCs w:val="24"/>
        </w:rPr>
        <w:lastRenderedPageBreak/>
        <w:t xml:space="preserve">поделение на МВР (РПУ), в уверение на извършената кражба и калкулация, изготвена от </w:t>
      </w:r>
      <w:r w:rsidRPr="00C12017">
        <w:rPr>
          <w:rFonts w:ascii="Times New Roman" w:hAnsi="Times New Roman"/>
          <w:b/>
          <w:szCs w:val="24"/>
        </w:rPr>
        <w:t>ВЪЗЛОЖИТЕЛЯ.</w:t>
      </w:r>
    </w:p>
    <w:p w:rsidR="00C12017" w:rsidRPr="00C12017" w:rsidRDefault="00C12017" w:rsidP="00C12017">
      <w:pPr>
        <w:rPr>
          <w:rFonts w:ascii="Times New Roman" w:hAnsi="Times New Roman"/>
          <w:b/>
          <w:szCs w:val="24"/>
          <w:lang w:val="bg-BG"/>
        </w:rPr>
      </w:pPr>
    </w:p>
    <w:p w:rsidR="00E562D8" w:rsidRPr="00C12017" w:rsidRDefault="00E562D8">
      <w:pPr>
        <w:rPr>
          <w:rFonts w:ascii="Times New Roman" w:hAnsi="Times New Roman"/>
        </w:rPr>
      </w:pPr>
    </w:p>
    <w:sectPr w:rsidR="00E562D8" w:rsidRPr="00C1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1E"/>
    <w:multiLevelType w:val="hybridMultilevel"/>
    <w:tmpl w:val="71D4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5C7"/>
    <w:multiLevelType w:val="hybridMultilevel"/>
    <w:tmpl w:val="65C4AF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2EF2063"/>
    <w:multiLevelType w:val="multilevel"/>
    <w:tmpl w:val="F9A01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1E2276"/>
    <w:multiLevelType w:val="hybridMultilevel"/>
    <w:tmpl w:val="B54A90F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1D23714">
      <w:start w:val="1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10EE3"/>
    <w:multiLevelType w:val="multilevel"/>
    <w:tmpl w:val="977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7D2D72"/>
    <w:multiLevelType w:val="multilevel"/>
    <w:tmpl w:val="6F4084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E80142"/>
    <w:multiLevelType w:val="hybridMultilevel"/>
    <w:tmpl w:val="BD0E46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93AF2E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A07EA9"/>
    <w:multiLevelType w:val="multilevel"/>
    <w:tmpl w:val="F9A01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DE417A4"/>
    <w:multiLevelType w:val="hybridMultilevel"/>
    <w:tmpl w:val="53CC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C27"/>
    <w:multiLevelType w:val="hybridMultilevel"/>
    <w:tmpl w:val="263C2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57216"/>
    <w:multiLevelType w:val="hybridMultilevel"/>
    <w:tmpl w:val="E9E8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18C1"/>
    <w:multiLevelType w:val="multilevel"/>
    <w:tmpl w:val="F9A01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9701D20"/>
    <w:multiLevelType w:val="hybridMultilevel"/>
    <w:tmpl w:val="0D8279A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17"/>
    <w:rsid w:val="00B0226B"/>
    <w:rsid w:val="00C12017"/>
    <w:rsid w:val="00E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0394"/>
  <w15:chartTrackingRefBased/>
  <w15:docId w15:val="{BC66C870-2E8F-4831-948A-CF56A32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201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Знак"/>
    <w:basedOn w:val="Normal"/>
    <w:link w:val="TitleChar"/>
    <w:qFormat/>
    <w:rsid w:val="00C12017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TitleChar">
    <w:name w:val="Title Char"/>
    <w:aliases w:val=" Знак Char"/>
    <w:basedOn w:val="DefaultParagraphFont"/>
    <w:link w:val="Title"/>
    <w:rsid w:val="00C120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12017"/>
    <w:pPr>
      <w:ind w:left="720"/>
      <w:contextualSpacing/>
    </w:pPr>
    <w:rPr>
      <w:rFonts w:ascii="Times New Roman" w:hAnsi="Times New Roman"/>
      <w:szCs w:val="22"/>
      <w:lang w:val="x-none"/>
    </w:rPr>
  </w:style>
  <w:style w:type="paragraph" w:customStyle="1" w:styleId="ListParagraph1">
    <w:name w:val="List Paragraph1"/>
    <w:basedOn w:val="Normal"/>
    <w:uiPriority w:val="34"/>
    <w:qFormat/>
    <w:rsid w:val="00C12017"/>
    <w:pPr>
      <w:ind w:left="720"/>
      <w:contextualSpacing/>
    </w:pPr>
    <w:rPr>
      <w:rFonts w:ascii="Times New Roman" w:hAnsi="Times New Roman"/>
      <w:szCs w:val="22"/>
      <w:lang w:val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12017"/>
    <w:rPr>
      <w:rFonts w:ascii="Times New Roman" w:eastAsia="Times New Roman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2017-05-24T07:24:00Z</dcterms:created>
  <dcterms:modified xsi:type="dcterms:W3CDTF">2017-05-24T07:25:00Z</dcterms:modified>
</cp:coreProperties>
</file>